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50B" w:rsidRPr="006D6A1F" w:rsidRDefault="00C8350B" w:rsidP="00C8350B">
      <w:pPr>
        <w:bidi/>
        <w:jc w:val="center"/>
        <w:rPr>
          <w:rFonts w:ascii="Georgia" w:hAnsi="Georgia" w:cstheme="majorBidi"/>
          <w:b/>
          <w:bCs/>
          <w:sz w:val="32"/>
          <w:szCs w:val="32"/>
          <w:u w:val="single"/>
        </w:rPr>
      </w:pPr>
    </w:p>
    <w:p w:rsidR="006A18C2" w:rsidRPr="00807076" w:rsidRDefault="000D43F5" w:rsidP="0076708B">
      <w:pPr>
        <w:bidi/>
        <w:spacing w:line="276" w:lineRule="auto"/>
        <w:jc w:val="center"/>
        <w:rPr>
          <w:rFonts w:ascii="Georgia" w:hAnsi="Georgia" w:cstheme="majorBidi"/>
          <w:b/>
          <w:bCs/>
          <w:sz w:val="28"/>
          <w:szCs w:val="28"/>
          <w:u w:val="single"/>
        </w:rPr>
      </w:pPr>
      <w:r w:rsidRPr="0076708B">
        <w:rPr>
          <w:rFonts w:ascii="Georgia" w:hAnsi="Georgia" w:cstheme="majorBidi"/>
          <w:b/>
          <w:bCs/>
          <w:i/>
          <w:iCs/>
          <w:sz w:val="26"/>
          <w:szCs w:val="26"/>
          <w:u w:val="single"/>
        </w:rPr>
        <w:t xml:space="preserve"> </w:t>
      </w:r>
      <w:r w:rsidR="006A18C2" w:rsidRPr="00807076">
        <w:rPr>
          <w:rFonts w:ascii="Georgia" w:hAnsi="Georgia" w:cstheme="majorBidi"/>
          <w:b/>
          <w:bCs/>
          <w:sz w:val="28"/>
          <w:szCs w:val="28"/>
          <w:u w:val="single"/>
        </w:rPr>
        <w:t>Service Post-Graduation</w:t>
      </w:r>
    </w:p>
    <w:p w:rsidR="001E217E" w:rsidRPr="00807076" w:rsidRDefault="001E217E" w:rsidP="0076708B">
      <w:pPr>
        <w:spacing w:line="276" w:lineRule="auto"/>
        <w:jc w:val="center"/>
        <w:rPr>
          <w:rFonts w:ascii="Georgia" w:hAnsi="Georgia" w:cstheme="majorBidi"/>
          <w:b/>
          <w:bCs/>
          <w:sz w:val="28"/>
          <w:szCs w:val="28"/>
          <w:u w:val="single"/>
        </w:rPr>
      </w:pPr>
      <w:bookmarkStart w:id="0" w:name="_GoBack"/>
      <w:bookmarkEnd w:id="0"/>
    </w:p>
    <w:p w:rsidR="00BA0526" w:rsidRPr="00807076" w:rsidRDefault="00033357" w:rsidP="004B6E77">
      <w:pPr>
        <w:spacing w:line="276" w:lineRule="auto"/>
        <w:jc w:val="center"/>
        <w:rPr>
          <w:rFonts w:ascii="Georgia" w:hAnsi="Georgia" w:cstheme="majorBidi"/>
          <w:b/>
          <w:color w:val="FF0000"/>
          <w:sz w:val="28"/>
          <w:szCs w:val="28"/>
          <w:u w:val="single"/>
        </w:rPr>
      </w:pPr>
      <w:r w:rsidRPr="00807076">
        <w:rPr>
          <w:rFonts w:ascii="Georgia" w:hAnsi="Georgia" w:cstheme="majorBidi"/>
          <w:b/>
          <w:bCs/>
          <w:color w:val="FF0000"/>
          <w:sz w:val="28"/>
          <w:szCs w:val="28"/>
          <w:u w:val="single"/>
        </w:rPr>
        <w:t xml:space="preserve">Dossier </w:t>
      </w:r>
      <w:r w:rsidR="00D0754B" w:rsidRPr="00807076">
        <w:rPr>
          <w:rFonts w:ascii="Georgia" w:hAnsi="Georgia" w:cstheme="majorBidi"/>
          <w:b/>
          <w:bCs/>
          <w:color w:val="FF0000"/>
          <w:sz w:val="28"/>
          <w:szCs w:val="28"/>
          <w:u w:val="single"/>
        </w:rPr>
        <w:t>Propos</w:t>
      </w:r>
      <w:r w:rsidR="0073515E" w:rsidRPr="00807076">
        <w:rPr>
          <w:rFonts w:ascii="Georgia" w:hAnsi="Georgia" w:cstheme="majorBidi"/>
          <w:b/>
          <w:bCs/>
          <w:color w:val="FF0000"/>
          <w:sz w:val="28"/>
          <w:szCs w:val="28"/>
          <w:u w:val="single"/>
        </w:rPr>
        <w:t>é</w:t>
      </w:r>
      <w:r w:rsidR="00D0754B" w:rsidRPr="00807076">
        <w:rPr>
          <w:rFonts w:ascii="Georgia" w:hAnsi="Georgia" w:cstheme="majorBidi"/>
          <w:b/>
          <w:bCs/>
          <w:color w:val="FF0000"/>
          <w:sz w:val="28"/>
          <w:szCs w:val="28"/>
          <w:u w:val="single"/>
        </w:rPr>
        <w:t xml:space="preserve"> au CSF </w:t>
      </w:r>
      <w:r w:rsidRPr="00807076">
        <w:rPr>
          <w:rFonts w:ascii="Georgia" w:hAnsi="Georgia" w:cstheme="majorBidi"/>
          <w:b/>
          <w:bCs/>
          <w:color w:val="FF0000"/>
          <w:sz w:val="28"/>
          <w:szCs w:val="28"/>
          <w:u w:val="single"/>
        </w:rPr>
        <w:t xml:space="preserve">pour </w:t>
      </w:r>
      <w:r w:rsidR="004B6E77" w:rsidRPr="00807076">
        <w:rPr>
          <w:rFonts w:ascii="Georgia" w:hAnsi="Georgia" w:cstheme="majorBidi"/>
          <w:b/>
          <w:bCs/>
          <w:color w:val="FF0000"/>
          <w:sz w:val="28"/>
          <w:szCs w:val="28"/>
          <w:u w:val="single"/>
        </w:rPr>
        <w:t xml:space="preserve"> la validation des membres de jury de </w:t>
      </w:r>
      <w:r w:rsidRPr="00807076">
        <w:rPr>
          <w:rFonts w:ascii="Georgia" w:hAnsi="Georgia" w:cstheme="majorBidi"/>
          <w:b/>
          <w:bCs/>
          <w:color w:val="FF0000"/>
          <w:sz w:val="28"/>
          <w:szCs w:val="28"/>
          <w:u w:val="single"/>
        </w:rPr>
        <w:t>soutenance</w:t>
      </w:r>
      <w:r w:rsidRPr="00807076">
        <w:rPr>
          <w:rFonts w:ascii="Georgia" w:eastAsia="Calibri" w:hAnsi="Georgia"/>
          <w:b/>
          <w:color w:val="FF0000"/>
          <w:sz w:val="28"/>
          <w:szCs w:val="28"/>
          <w:u w:val="single"/>
        </w:rPr>
        <w:t xml:space="preserve"> de </w:t>
      </w:r>
      <w:r w:rsidR="006523FB" w:rsidRPr="00807076">
        <w:rPr>
          <w:rFonts w:ascii="Georgia" w:eastAsia="Calibri" w:hAnsi="Georgia" w:cstheme="majorBidi"/>
          <w:b/>
          <w:color w:val="FF0000"/>
          <w:sz w:val="28"/>
          <w:szCs w:val="28"/>
          <w:u w:val="single"/>
        </w:rPr>
        <w:t xml:space="preserve">Doctorat en </w:t>
      </w:r>
      <w:r w:rsidR="009C6A36" w:rsidRPr="00807076">
        <w:rPr>
          <w:rFonts w:ascii="Georgia" w:eastAsia="Calibri" w:hAnsi="Georgia" w:cstheme="majorBidi"/>
          <w:b/>
          <w:color w:val="FF0000"/>
          <w:sz w:val="28"/>
          <w:szCs w:val="28"/>
          <w:u w:val="single"/>
        </w:rPr>
        <w:t>Science</w:t>
      </w:r>
      <w:r w:rsidR="00D0754B" w:rsidRPr="00807076">
        <w:rPr>
          <w:rFonts w:ascii="Georgia" w:eastAsia="Calibri" w:hAnsi="Georgia" w:cstheme="majorBidi"/>
          <w:b/>
          <w:color w:val="FF0000"/>
          <w:sz w:val="28"/>
          <w:szCs w:val="28"/>
          <w:u w:val="single"/>
        </w:rPr>
        <w:t>s</w:t>
      </w:r>
      <w:r w:rsidR="009C6A36" w:rsidRPr="00807076">
        <w:rPr>
          <w:rFonts w:ascii="Georgia" w:eastAsia="Calibri" w:hAnsi="Georgia" w:cstheme="majorBidi"/>
          <w:b/>
          <w:color w:val="FF0000"/>
          <w:sz w:val="28"/>
          <w:szCs w:val="28"/>
          <w:u w:val="single"/>
        </w:rPr>
        <w:t xml:space="preserve"> </w:t>
      </w:r>
    </w:p>
    <w:p w:rsidR="00BA0526" w:rsidRPr="00807076" w:rsidRDefault="00BA0526" w:rsidP="0076708B">
      <w:pPr>
        <w:spacing w:line="276" w:lineRule="auto"/>
        <w:jc w:val="center"/>
        <w:rPr>
          <w:rFonts w:ascii="Georgia" w:hAnsi="Georgia" w:cstheme="majorBidi"/>
          <w:b/>
          <w:i/>
          <w:iCs/>
          <w:sz w:val="28"/>
          <w:szCs w:val="28"/>
          <w:u w:val="single"/>
        </w:rPr>
      </w:pPr>
    </w:p>
    <w:p w:rsidR="00033357" w:rsidRPr="00807076" w:rsidRDefault="00033357" w:rsidP="0076708B">
      <w:pPr>
        <w:spacing w:line="276" w:lineRule="auto"/>
        <w:jc w:val="center"/>
        <w:rPr>
          <w:rFonts w:ascii="Georgia" w:hAnsi="Georgia" w:cstheme="majorBidi"/>
          <w:sz w:val="28"/>
          <w:szCs w:val="28"/>
          <w:u w:val="single"/>
        </w:rPr>
      </w:pPr>
      <w:r w:rsidRPr="00807076">
        <w:rPr>
          <w:rFonts w:ascii="Georgia" w:hAnsi="Georgia" w:cstheme="majorBidi"/>
          <w:sz w:val="28"/>
          <w:szCs w:val="28"/>
          <w:u w:val="single"/>
        </w:rPr>
        <w:t xml:space="preserve">Le dossier </w:t>
      </w:r>
      <w:r w:rsidR="00D4490F" w:rsidRPr="00807076">
        <w:rPr>
          <w:rFonts w:ascii="Georgia" w:hAnsi="Georgia" w:cstheme="majorBidi"/>
          <w:sz w:val="28"/>
          <w:szCs w:val="28"/>
          <w:u w:val="single"/>
        </w:rPr>
        <w:t>doit être composé</w:t>
      </w:r>
      <w:r w:rsidRPr="00807076">
        <w:rPr>
          <w:rFonts w:ascii="Georgia" w:hAnsi="Georgia" w:cstheme="majorBidi"/>
          <w:sz w:val="28"/>
          <w:szCs w:val="28"/>
          <w:u w:val="single"/>
        </w:rPr>
        <w:t xml:space="preserve"> </w:t>
      </w:r>
      <w:r w:rsidR="00D91301" w:rsidRPr="00807076">
        <w:rPr>
          <w:rFonts w:ascii="Georgia" w:hAnsi="Georgia" w:cstheme="majorBidi"/>
          <w:sz w:val="28"/>
          <w:szCs w:val="28"/>
          <w:u w:val="single"/>
        </w:rPr>
        <w:t>d</w:t>
      </w:r>
      <w:r w:rsidRPr="00807076">
        <w:rPr>
          <w:rFonts w:ascii="Georgia" w:hAnsi="Georgia" w:cstheme="majorBidi"/>
          <w:sz w:val="28"/>
          <w:szCs w:val="28"/>
          <w:u w:val="single"/>
        </w:rPr>
        <w:t>es pièces suivantes :</w:t>
      </w:r>
    </w:p>
    <w:p w:rsidR="002D5C69" w:rsidRPr="00807076" w:rsidRDefault="002D5C69" w:rsidP="0076708B">
      <w:pPr>
        <w:spacing w:line="276" w:lineRule="auto"/>
        <w:jc w:val="center"/>
        <w:rPr>
          <w:rFonts w:ascii="Georgia" w:hAnsi="Georgia" w:cstheme="majorBidi"/>
          <w:b/>
          <w:bCs/>
          <w:sz w:val="28"/>
          <w:szCs w:val="28"/>
          <w:u w:val="single"/>
        </w:rPr>
      </w:pPr>
    </w:p>
    <w:p w:rsidR="00F65086" w:rsidRPr="00807076" w:rsidRDefault="00F65086" w:rsidP="00185BCC">
      <w:pPr>
        <w:pStyle w:val="Paragraphedeliste"/>
        <w:numPr>
          <w:ilvl w:val="0"/>
          <w:numId w:val="1"/>
        </w:numPr>
        <w:spacing w:line="360" w:lineRule="auto"/>
        <w:rPr>
          <w:rFonts w:ascii="Georgia" w:hAnsi="Georgia"/>
          <w:sz w:val="28"/>
          <w:szCs w:val="28"/>
        </w:rPr>
      </w:pPr>
      <w:r w:rsidRPr="00807076">
        <w:rPr>
          <w:rFonts w:ascii="Georgia" w:hAnsi="Georgia"/>
          <w:sz w:val="28"/>
          <w:szCs w:val="28"/>
        </w:rPr>
        <w:t>Copie du PV CSD validant la soutenance ;</w:t>
      </w:r>
    </w:p>
    <w:p w:rsidR="00F65086" w:rsidRPr="00807076" w:rsidRDefault="00F65086" w:rsidP="00185BCC">
      <w:pPr>
        <w:pStyle w:val="Paragraphedeliste"/>
        <w:numPr>
          <w:ilvl w:val="0"/>
          <w:numId w:val="1"/>
        </w:numPr>
        <w:spacing w:line="360" w:lineRule="auto"/>
        <w:rPr>
          <w:rFonts w:ascii="Georgia" w:hAnsi="Georgia"/>
          <w:sz w:val="28"/>
          <w:szCs w:val="28"/>
        </w:rPr>
      </w:pPr>
      <w:r w:rsidRPr="00807076">
        <w:rPr>
          <w:rFonts w:ascii="Georgia" w:hAnsi="Georgia"/>
          <w:sz w:val="28"/>
          <w:szCs w:val="28"/>
        </w:rPr>
        <w:t xml:space="preserve">La proposition du </w:t>
      </w:r>
      <w:r w:rsidR="00F66A08" w:rsidRPr="00807076">
        <w:rPr>
          <w:rFonts w:ascii="Georgia" w:hAnsi="Georgia"/>
          <w:sz w:val="28"/>
          <w:szCs w:val="28"/>
        </w:rPr>
        <w:t xml:space="preserve">jury de soutenance signée par le directeur de </w:t>
      </w:r>
      <w:proofErr w:type="gramStart"/>
      <w:r w:rsidR="00F66A08" w:rsidRPr="00807076">
        <w:rPr>
          <w:rFonts w:ascii="Georgia" w:hAnsi="Georgia"/>
          <w:sz w:val="28"/>
          <w:szCs w:val="28"/>
        </w:rPr>
        <w:t xml:space="preserve">thèse </w:t>
      </w:r>
      <w:r w:rsidRPr="00807076">
        <w:rPr>
          <w:rFonts w:ascii="Georgia" w:hAnsi="Georgia"/>
          <w:sz w:val="28"/>
          <w:szCs w:val="28"/>
        </w:rPr>
        <w:t> ;</w:t>
      </w:r>
      <w:proofErr w:type="gramEnd"/>
      <w:r w:rsidRPr="00807076">
        <w:rPr>
          <w:rFonts w:ascii="Georgia" w:hAnsi="Georgia"/>
          <w:sz w:val="28"/>
          <w:szCs w:val="28"/>
        </w:rPr>
        <w:t xml:space="preserve"> </w:t>
      </w:r>
    </w:p>
    <w:p w:rsidR="002D5C69" w:rsidRPr="00807076" w:rsidRDefault="009262FE" w:rsidP="00185BCC">
      <w:pPr>
        <w:pStyle w:val="Paragraphedeliste"/>
        <w:numPr>
          <w:ilvl w:val="0"/>
          <w:numId w:val="1"/>
        </w:numPr>
        <w:spacing w:line="360" w:lineRule="auto"/>
        <w:rPr>
          <w:rFonts w:ascii="Georgia" w:hAnsi="Georgia"/>
          <w:sz w:val="28"/>
          <w:szCs w:val="28"/>
        </w:rPr>
      </w:pPr>
      <w:r w:rsidRPr="00807076">
        <w:rPr>
          <w:rFonts w:ascii="Georgia" w:hAnsi="Georgia"/>
          <w:sz w:val="28"/>
          <w:szCs w:val="28"/>
        </w:rPr>
        <w:t xml:space="preserve">Le </w:t>
      </w:r>
      <w:r w:rsidR="002D5C69" w:rsidRPr="00807076">
        <w:rPr>
          <w:rFonts w:ascii="Georgia" w:hAnsi="Georgia"/>
          <w:sz w:val="28"/>
          <w:szCs w:val="28"/>
        </w:rPr>
        <w:t>Dossier de réinscription de L’année en cour</w:t>
      </w:r>
      <w:r w:rsidR="00F1465B" w:rsidRPr="00807076">
        <w:rPr>
          <w:rFonts w:ascii="Georgia" w:hAnsi="Georgia"/>
          <w:sz w:val="28"/>
          <w:szCs w:val="28"/>
        </w:rPr>
        <w:t>s</w:t>
      </w:r>
      <w:r w:rsidR="002D5C69" w:rsidRPr="00807076">
        <w:rPr>
          <w:rFonts w:ascii="Georgia" w:hAnsi="Georgia"/>
          <w:sz w:val="28"/>
          <w:szCs w:val="28"/>
        </w:rPr>
        <w:t xml:space="preserve"> pour les </w:t>
      </w:r>
      <w:r w:rsidR="00017818" w:rsidRPr="00807076">
        <w:rPr>
          <w:rFonts w:ascii="Georgia" w:hAnsi="Georgia"/>
          <w:sz w:val="28"/>
          <w:szCs w:val="28"/>
        </w:rPr>
        <w:t>doctorants</w:t>
      </w:r>
      <w:r w:rsidR="002D5C69" w:rsidRPr="00807076">
        <w:rPr>
          <w:rFonts w:ascii="Georgia" w:hAnsi="Georgia"/>
          <w:sz w:val="28"/>
          <w:szCs w:val="28"/>
        </w:rPr>
        <w:t xml:space="preserve"> non </w:t>
      </w:r>
      <w:proofErr w:type="gramStart"/>
      <w:r w:rsidR="002D5C69" w:rsidRPr="00807076">
        <w:rPr>
          <w:rFonts w:ascii="Georgia" w:hAnsi="Georgia"/>
          <w:sz w:val="28"/>
          <w:szCs w:val="28"/>
        </w:rPr>
        <w:t>inscrit</w:t>
      </w:r>
      <w:r w:rsidR="003A7D19" w:rsidRPr="00807076">
        <w:rPr>
          <w:rFonts w:ascii="Georgia" w:hAnsi="Georgia"/>
          <w:sz w:val="28"/>
          <w:szCs w:val="28"/>
        </w:rPr>
        <w:t xml:space="preserve"> </w:t>
      </w:r>
      <w:r w:rsidR="00EF7325" w:rsidRPr="00807076">
        <w:rPr>
          <w:rFonts w:ascii="Georgia" w:hAnsi="Georgia"/>
          <w:sz w:val="28"/>
          <w:szCs w:val="28"/>
        </w:rPr>
        <w:t>,</w:t>
      </w:r>
      <w:proofErr w:type="gramEnd"/>
      <w:r w:rsidR="00EF7325" w:rsidRPr="00807076">
        <w:rPr>
          <w:rFonts w:ascii="Georgia" w:hAnsi="Georgia"/>
          <w:sz w:val="28"/>
          <w:szCs w:val="28"/>
        </w:rPr>
        <w:t xml:space="preserve"> </w:t>
      </w:r>
      <w:r w:rsidR="009B5AC3" w:rsidRPr="00807076">
        <w:rPr>
          <w:rFonts w:ascii="Georgia" w:hAnsi="Georgia"/>
          <w:sz w:val="28"/>
          <w:szCs w:val="28"/>
        </w:rPr>
        <w:t>et les années</w:t>
      </w:r>
      <w:r w:rsidR="00BF4F42" w:rsidRPr="00807076">
        <w:rPr>
          <w:rFonts w:ascii="Georgia" w:hAnsi="Georgia"/>
          <w:color w:val="FF0000"/>
          <w:sz w:val="28"/>
          <w:szCs w:val="28"/>
        </w:rPr>
        <w:t xml:space="preserve"> </w:t>
      </w:r>
      <w:r w:rsidR="00BF4F42" w:rsidRPr="00807076">
        <w:rPr>
          <w:rFonts w:ascii="Georgia" w:hAnsi="Georgia"/>
          <w:sz w:val="28"/>
          <w:szCs w:val="28"/>
        </w:rPr>
        <w:t xml:space="preserve">qui suit la sixième réinscription </w:t>
      </w:r>
      <w:r w:rsidR="00EF7325" w:rsidRPr="00807076">
        <w:rPr>
          <w:rFonts w:ascii="Georgia" w:hAnsi="Georgia"/>
          <w:color w:val="FF0000"/>
          <w:sz w:val="28"/>
          <w:szCs w:val="28"/>
        </w:rPr>
        <w:t>(</w:t>
      </w:r>
      <w:r w:rsidR="00530571">
        <w:rPr>
          <w:rFonts w:ascii="Georgia" w:hAnsi="Georgia"/>
          <w:color w:val="FF0000"/>
          <w:sz w:val="28"/>
          <w:szCs w:val="28"/>
        </w:rPr>
        <w:t>imprimé</w:t>
      </w:r>
      <w:r w:rsidR="00530571" w:rsidRPr="00807076">
        <w:rPr>
          <w:rFonts w:ascii="Georgia" w:hAnsi="Georgia"/>
          <w:color w:val="FF0000"/>
          <w:sz w:val="28"/>
          <w:szCs w:val="28"/>
        </w:rPr>
        <w:t xml:space="preserve"> </w:t>
      </w:r>
      <w:r w:rsidR="00EF7325" w:rsidRPr="00807076">
        <w:rPr>
          <w:rFonts w:ascii="Georgia" w:hAnsi="Georgia"/>
          <w:color w:val="FF0000"/>
          <w:sz w:val="28"/>
          <w:szCs w:val="28"/>
        </w:rPr>
        <w:t xml:space="preserve">à Télécharger ) </w:t>
      </w:r>
      <w:r w:rsidR="009B5AC3" w:rsidRPr="00807076">
        <w:rPr>
          <w:rFonts w:ascii="Georgia" w:hAnsi="Georgia"/>
          <w:sz w:val="28"/>
          <w:szCs w:val="28"/>
        </w:rPr>
        <w:t xml:space="preserve"> </w:t>
      </w:r>
      <w:r w:rsidR="002D5C69" w:rsidRPr="00807076">
        <w:rPr>
          <w:rFonts w:ascii="Georgia" w:hAnsi="Georgia"/>
          <w:sz w:val="28"/>
          <w:szCs w:val="28"/>
        </w:rPr>
        <w:t>;</w:t>
      </w:r>
    </w:p>
    <w:p w:rsidR="00FE4F0B" w:rsidRPr="00807076" w:rsidRDefault="00FE4F0B" w:rsidP="00185BCC">
      <w:pPr>
        <w:pStyle w:val="Paragraphedeliste"/>
        <w:numPr>
          <w:ilvl w:val="0"/>
          <w:numId w:val="1"/>
        </w:numPr>
        <w:spacing w:after="200" w:line="360" w:lineRule="auto"/>
        <w:rPr>
          <w:rFonts w:ascii="Georgia" w:hAnsi="Georgia" w:cstheme="majorBidi"/>
          <w:sz w:val="28"/>
          <w:szCs w:val="28"/>
        </w:rPr>
      </w:pPr>
      <w:r w:rsidRPr="00807076">
        <w:rPr>
          <w:rFonts w:ascii="Georgia" w:hAnsi="Georgia" w:cstheme="majorBidi"/>
          <w:sz w:val="28"/>
          <w:szCs w:val="28"/>
        </w:rPr>
        <w:t>La Fiche de renseignement visé</w:t>
      </w:r>
      <w:r w:rsidR="00F1465B" w:rsidRPr="00807076">
        <w:rPr>
          <w:rFonts w:ascii="Georgia" w:hAnsi="Georgia" w:cstheme="majorBidi"/>
          <w:sz w:val="28"/>
          <w:szCs w:val="28"/>
        </w:rPr>
        <w:t>e</w:t>
      </w:r>
      <w:r w:rsidRPr="00807076">
        <w:rPr>
          <w:rFonts w:ascii="Georgia" w:hAnsi="Georgia" w:cstheme="majorBidi"/>
          <w:sz w:val="28"/>
          <w:szCs w:val="28"/>
        </w:rPr>
        <w:t xml:space="preserve"> et signé</w:t>
      </w:r>
      <w:r w:rsidR="00F1465B" w:rsidRPr="00807076">
        <w:rPr>
          <w:rFonts w:ascii="Georgia" w:hAnsi="Georgia" w:cstheme="majorBidi"/>
          <w:sz w:val="28"/>
          <w:szCs w:val="28"/>
        </w:rPr>
        <w:t>e</w:t>
      </w:r>
      <w:r w:rsidRPr="00807076">
        <w:rPr>
          <w:rFonts w:ascii="Georgia" w:hAnsi="Georgia" w:cstheme="majorBidi"/>
          <w:sz w:val="28"/>
          <w:szCs w:val="28"/>
        </w:rPr>
        <w:t xml:space="preserve"> par le </w:t>
      </w:r>
      <w:proofErr w:type="gramStart"/>
      <w:r w:rsidRPr="00807076">
        <w:rPr>
          <w:rFonts w:ascii="Georgia" w:hAnsi="Georgia" w:cstheme="majorBidi"/>
          <w:sz w:val="28"/>
          <w:szCs w:val="28"/>
        </w:rPr>
        <w:t>doctorant ,</w:t>
      </w:r>
      <w:proofErr w:type="gramEnd"/>
      <w:r w:rsidRPr="00807076">
        <w:rPr>
          <w:rFonts w:ascii="Georgia" w:hAnsi="Georgia" w:cstheme="majorBidi"/>
          <w:sz w:val="28"/>
          <w:szCs w:val="28"/>
        </w:rPr>
        <w:t xml:space="preserve"> le directeur de thèse et le CSD ;</w:t>
      </w:r>
    </w:p>
    <w:p w:rsidR="007C2E17" w:rsidRPr="00807076" w:rsidRDefault="007C2E17" w:rsidP="00185BCC">
      <w:pPr>
        <w:pStyle w:val="Paragraphedeliste"/>
        <w:numPr>
          <w:ilvl w:val="0"/>
          <w:numId w:val="1"/>
        </w:numPr>
        <w:spacing w:after="200" w:line="360" w:lineRule="auto"/>
        <w:jc w:val="both"/>
        <w:rPr>
          <w:rFonts w:ascii="Georgia" w:hAnsi="Georgia" w:cstheme="majorBidi"/>
          <w:sz w:val="28"/>
          <w:szCs w:val="28"/>
        </w:rPr>
      </w:pPr>
      <w:r w:rsidRPr="00807076">
        <w:rPr>
          <w:rFonts w:ascii="Georgia" w:hAnsi="Georgia" w:cstheme="majorBidi"/>
          <w:sz w:val="28"/>
          <w:szCs w:val="28"/>
        </w:rPr>
        <w:t>Le signalement du sujet sur la base du Portail National de Signalement des Thèses (PNST) version papier ;</w:t>
      </w:r>
    </w:p>
    <w:p w:rsidR="002D5C69" w:rsidRPr="00807076" w:rsidRDefault="00CB5477" w:rsidP="00185BCC">
      <w:pPr>
        <w:pStyle w:val="Paragraphedeliste"/>
        <w:numPr>
          <w:ilvl w:val="0"/>
          <w:numId w:val="1"/>
        </w:numPr>
        <w:spacing w:line="360" w:lineRule="auto"/>
        <w:rPr>
          <w:rFonts w:ascii="Georgia" w:hAnsi="Georgia"/>
          <w:sz w:val="28"/>
          <w:szCs w:val="28"/>
        </w:rPr>
      </w:pPr>
      <w:r w:rsidRPr="00807076">
        <w:rPr>
          <w:rFonts w:ascii="Georgia" w:hAnsi="Georgia"/>
          <w:sz w:val="28"/>
          <w:szCs w:val="28"/>
        </w:rPr>
        <w:t>Deux</w:t>
      </w:r>
      <w:r w:rsidR="007B629B" w:rsidRPr="00807076">
        <w:rPr>
          <w:rFonts w:ascii="Georgia" w:hAnsi="Georgia"/>
          <w:sz w:val="28"/>
          <w:szCs w:val="28"/>
        </w:rPr>
        <w:t xml:space="preserve"> </w:t>
      </w:r>
      <w:r w:rsidR="002D5C69" w:rsidRPr="00807076">
        <w:rPr>
          <w:rFonts w:ascii="Georgia" w:hAnsi="Georgia"/>
          <w:sz w:val="28"/>
          <w:szCs w:val="28"/>
        </w:rPr>
        <w:t>Copie</w:t>
      </w:r>
      <w:r w:rsidRPr="00807076">
        <w:rPr>
          <w:rFonts w:ascii="Georgia" w:hAnsi="Georgia"/>
          <w:sz w:val="28"/>
          <w:szCs w:val="28"/>
        </w:rPr>
        <w:t>s</w:t>
      </w:r>
      <w:r w:rsidR="002D5C69" w:rsidRPr="00807076">
        <w:rPr>
          <w:rFonts w:ascii="Georgia" w:hAnsi="Georgia"/>
          <w:sz w:val="28"/>
          <w:szCs w:val="28"/>
        </w:rPr>
        <w:t xml:space="preserve"> de </w:t>
      </w:r>
      <w:r w:rsidR="00EC50FE" w:rsidRPr="00807076">
        <w:rPr>
          <w:rFonts w:ascii="Georgia" w:hAnsi="Georgia"/>
          <w:sz w:val="28"/>
          <w:szCs w:val="28"/>
        </w:rPr>
        <w:t xml:space="preserve">la </w:t>
      </w:r>
      <w:r w:rsidR="002D5C69" w:rsidRPr="00807076">
        <w:rPr>
          <w:rFonts w:ascii="Georgia" w:hAnsi="Georgia"/>
          <w:sz w:val="28"/>
          <w:szCs w:val="28"/>
        </w:rPr>
        <w:t xml:space="preserve">thèse </w:t>
      </w:r>
      <w:r w:rsidR="00EC50FE" w:rsidRPr="00807076">
        <w:rPr>
          <w:rFonts w:ascii="Georgia" w:hAnsi="Georgia"/>
          <w:sz w:val="28"/>
          <w:szCs w:val="28"/>
        </w:rPr>
        <w:t xml:space="preserve">de </w:t>
      </w:r>
      <w:r w:rsidR="002D5C69" w:rsidRPr="00807076">
        <w:rPr>
          <w:rFonts w:ascii="Georgia" w:hAnsi="Georgia"/>
          <w:sz w:val="28"/>
          <w:szCs w:val="28"/>
        </w:rPr>
        <w:t xml:space="preserve">doctorat </w:t>
      </w:r>
      <w:r w:rsidR="007B629B" w:rsidRPr="00807076">
        <w:rPr>
          <w:rFonts w:ascii="Georgia" w:hAnsi="Georgia"/>
          <w:sz w:val="28"/>
          <w:szCs w:val="28"/>
        </w:rPr>
        <w:t xml:space="preserve">dont un original </w:t>
      </w:r>
      <w:r w:rsidR="002D5C69" w:rsidRPr="00807076">
        <w:rPr>
          <w:rFonts w:ascii="Georgia" w:hAnsi="Georgia"/>
          <w:sz w:val="28"/>
          <w:szCs w:val="28"/>
        </w:rPr>
        <w:t>(</w:t>
      </w:r>
      <w:proofErr w:type="gramStart"/>
      <w:r w:rsidR="002D5C69" w:rsidRPr="00807076">
        <w:rPr>
          <w:rFonts w:ascii="Georgia" w:hAnsi="Georgia"/>
          <w:sz w:val="28"/>
          <w:szCs w:val="28"/>
        </w:rPr>
        <w:t>0</w:t>
      </w:r>
      <w:r w:rsidR="007B629B" w:rsidRPr="00807076">
        <w:rPr>
          <w:rFonts w:ascii="Georgia" w:hAnsi="Georgia"/>
          <w:sz w:val="28"/>
          <w:szCs w:val="28"/>
        </w:rPr>
        <w:t>2</w:t>
      </w:r>
      <w:r w:rsidR="002D5C69" w:rsidRPr="00807076">
        <w:rPr>
          <w:rFonts w:ascii="Georgia" w:hAnsi="Georgia"/>
          <w:sz w:val="28"/>
          <w:szCs w:val="28"/>
        </w:rPr>
        <w:t>ex )</w:t>
      </w:r>
      <w:proofErr w:type="gramEnd"/>
      <w:r w:rsidR="002D5C69" w:rsidRPr="00807076">
        <w:rPr>
          <w:rFonts w:ascii="Georgia" w:hAnsi="Georgia"/>
          <w:sz w:val="28"/>
          <w:szCs w:val="28"/>
        </w:rPr>
        <w:t> ;</w:t>
      </w:r>
    </w:p>
    <w:p w:rsidR="002D5C69" w:rsidRPr="00807076" w:rsidRDefault="0058347E" w:rsidP="00185BCC">
      <w:pPr>
        <w:pStyle w:val="Paragraphedeliste"/>
        <w:numPr>
          <w:ilvl w:val="0"/>
          <w:numId w:val="1"/>
        </w:numPr>
        <w:spacing w:line="360" w:lineRule="auto"/>
        <w:rPr>
          <w:rFonts w:ascii="Georgia" w:hAnsi="Georgia"/>
          <w:sz w:val="28"/>
          <w:szCs w:val="28"/>
        </w:rPr>
      </w:pPr>
      <w:r w:rsidRPr="00807076">
        <w:rPr>
          <w:rFonts w:ascii="Georgia" w:hAnsi="Georgia"/>
          <w:sz w:val="28"/>
          <w:szCs w:val="28"/>
        </w:rPr>
        <w:t>Le</w:t>
      </w:r>
      <w:r w:rsidR="002D5C69" w:rsidRPr="00807076">
        <w:rPr>
          <w:rFonts w:ascii="Georgia" w:hAnsi="Georgia"/>
          <w:sz w:val="28"/>
          <w:szCs w:val="28"/>
        </w:rPr>
        <w:t xml:space="preserve"> résumé de </w:t>
      </w:r>
      <w:r w:rsidRPr="00807076">
        <w:rPr>
          <w:rFonts w:ascii="Georgia" w:hAnsi="Georgia"/>
          <w:sz w:val="28"/>
          <w:szCs w:val="28"/>
        </w:rPr>
        <w:t xml:space="preserve">la </w:t>
      </w:r>
      <w:r w:rsidR="002D5C69" w:rsidRPr="00807076">
        <w:rPr>
          <w:rFonts w:ascii="Georgia" w:hAnsi="Georgia"/>
          <w:sz w:val="28"/>
          <w:szCs w:val="28"/>
        </w:rPr>
        <w:t xml:space="preserve">thèse </w:t>
      </w:r>
      <w:r w:rsidRPr="00807076">
        <w:rPr>
          <w:rFonts w:ascii="Georgia" w:hAnsi="Georgia"/>
          <w:sz w:val="28"/>
          <w:szCs w:val="28"/>
        </w:rPr>
        <w:t xml:space="preserve">de </w:t>
      </w:r>
      <w:r w:rsidR="002D5C69" w:rsidRPr="00807076">
        <w:rPr>
          <w:rFonts w:ascii="Georgia" w:hAnsi="Georgia"/>
          <w:sz w:val="28"/>
          <w:szCs w:val="28"/>
        </w:rPr>
        <w:t xml:space="preserve">doctorat </w:t>
      </w:r>
      <w:r w:rsidR="002D5C69" w:rsidRPr="00807076">
        <w:rPr>
          <w:rFonts w:ascii="Georgia" w:hAnsi="Georgia"/>
          <w:sz w:val="28"/>
          <w:szCs w:val="28"/>
          <w:lang w:bidi="ar-DZ"/>
        </w:rPr>
        <w:t>doit être déposé en 0</w:t>
      </w:r>
      <w:r w:rsidR="00BE31CA">
        <w:rPr>
          <w:rFonts w:ascii="Georgia" w:hAnsi="Georgia"/>
          <w:sz w:val="28"/>
          <w:szCs w:val="28"/>
          <w:lang w:bidi="ar-DZ"/>
        </w:rPr>
        <w:t>2</w:t>
      </w:r>
      <w:r w:rsidR="002D5C69" w:rsidRPr="00807076">
        <w:rPr>
          <w:rFonts w:ascii="Georgia" w:hAnsi="Georgia"/>
          <w:sz w:val="28"/>
          <w:szCs w:val="28"/>
          <w:lang w:bidi="ar-DZ"/>
        </w:rPr>
        <w:t xml:space="preserve"> exemplaires, dont 01 original</w:t>
      </w:r>
      <w:r w:rsidR="002D5C69" w:rsidRPr="00807076">
        <w:rPr>
          <w:rFonts w:ascii="Georgia" w:hAnsi="Georgia"/>
          <w:sz w:val="28"/>
          <w:szCs w:val="28"/>
        </w:rPr>
        <w:t xml:space="preserve"> (0</w:t>
      </w:r>
      <w:r w:rsidR="00BE31CA">
        <w:rPr>
          <w:rFonts w:ascii="Georgia" w:hAnsi="Georgia"/>
          <w:sz w:val="28"/>
          <w:szCs w:val="28"/>
        </w:rPr>
        <w:t>2</w:t>
      </w:r>
      <w:r w:rsidR="002D5C69" w:rsidRPr="00807076">
        <w:rPr>
          <w:rFonts w:ascii="Georgia" w:hAnsi="Georgia"/>
          <w:sz w:val="28"/>
          <w:szCs w:val="28"/>
        </w:rPr>
        <w:t xml:space="preserve"> ex) ;</w:t>
      </w:r>
    </w:p>
    <w:p w:rsidR="002D5C69" w:rsidRPr="00807076" w:rsidRDefault="00ED08DC" w:rsidP="00185BCC">
      <w:pPr>
        <w:pStyle w:val="Paragraphedeliste"/>
        <w:numPr>
          <w:ilvl w:val="0"/>
          <w:numId w:val="1"/>
        </w:numPr>
        <w:spacing w:line="360" w:lineRule="auto"/>
        <w:rPr>
          <w:rFonts w:ascii="Georgia" w:hAnsi="Georgia"/>
          <w:sz w:val="28"/>
          <w:szCs w:val="28"/>
        </w:rPr>
      </w:pPr>
      <w:r w:rsidRPr="00807076">
        <w:rPr>
          <w:rFonts w:ascii="Georgia" w:hAnsi="Georgia"/>
          <w:sz w:val="28"/>
          <w:szCs w:val="28"/>
        </w:rPr>
        <w:t xml:space="preserve">Les </w:t>
      </w:r>
      <w:r w:rsidR="002D5C69" w:rsidRPr="00807076">
        <w:rPr>
          <w:rFonts w:ascii="Georgia" w:hAnsi="Georgia"/>
          <w:sz w:val="28"/>
          <w:szCs w:val="28"/>
        </w:rPr>
        <w:t xml:space="preserve">Séminaires et </w:t>
      </w:r>
      <w:r w:rsidRPr="00807076">
        <w:rPr>
          <w:rFonts w:ascii="Georgia" w:hAnsi="Georgia"/>
          <w:sz w:val="28"/>
          <w:szCs w:val="28"/>
        </w:rPr>
        <w:t xml:space="preserve">Les </w:t>
      </w:r>
      <w:r w:rsidR="002D5C69" w:rsidRPr="00807076">
        <w:rPr>
          <w:rFonts w:ascii="Georgia" w:hAnsi="Georgia"/>
          <w:sz w:val="28"/>
          <w:szCs w:val="28"/>
        </w:rPr>
        <w:t xml:space="preserve">Articles Publiés </w:t>
      </w:r>
      <w:r w:rsidR="002D5C69" w:rsidRPr="00807076">
        <w:rPr>
          <w:rFonts w:ascii="Georgia" w:hAnsi="Georgia"/>
          <w:sz w:val="28"/>
          <w:szCs w:val="28"/>
          <w:lang w:bidi="ar-DZ"/>
        </w:rPr>
        <w:t>doit être déposé en 02 exemplaires, dont 01 original</w:t>
      </w:r>
      <w:r w:rsidR="002D5C69" w:rsidRPr="00807076">
        <w:rPr>
          <w:rFonts w:ascii="Georgia" w:hAnsi="Georgia"/>
          <w:sz w:val="28"/>
          <w:szCs w:val="28"/>
        </w:rPr>
        <w:t xml:space="preserve"> </w:t>
      </w:r>
      <w:proofErr w:type="gramStart"/>
      <w:r w:rsidR="002D5C69" w:rsidRPr="00807076">
        <w:rPr>
          <w:rFonts w:ascii="Georgia" w:hAnsi="Georgia"/>
          <w:sz w:val="28"/>
          <w:szCs w:val="28"/>
        </w:rPr>
        <w:t>( 02</w:t>
      </w:r>
      <w:proofErr w:type="gramEnd"/>
      <w:r w:rsidR="002D5C69" w:rsidRPr="00807076">
        <w:rPr>
          <w:rFonts w:ascii="Georgia" w:hAnsi="Georgia"/>
          <w:sz w:val="28"/>
          <w:szCs w:val="28"/>
        </w:rPr>
        <w:t xml:space="preserve"> ex) ;</w:t>
      </w:r>
    </w:p>
    <w:p w:rsidR="002D5C69" w:rsidRPr="00807076" w:rsidRDefault="00CE68AA" w:rsidP="00185BCC">
      <w:pPr>
        <w:pStyle w:val="Paragraphedeliste"/>
        <w:numPr>
          <w:ilvl w:val="0"/>
          <w:numId w:val="1"/>
        </w:numPr>
        <w:spacing w:line="360" w:lineRule="auto"/>
        <w:rPr>
          <w:rFonts w:ascii="Georgia" w:hAnsi="Georgia"/>
          <w:sz w:val="28"/>
          <w:szCs w:val="28"/>
        </w:rPr>
      </w:pPr>
      <w:r w:rsidRPr="00807076">
        <w:rPr>
          <w:rFonts w:ascii="Georgia" w:hAnsi="Georgia"/>
          <w:sz w:val="28"/>
          <w:szCs w:val="28"/>
        </w:rPr>
        <w:t xml:space="preserve">Le </w:t>
      </w:r>
      <w:r w:rsidR="002D5C69" w:rsidRPr="00807076">
        <w:rPr>
          <w:rFonts w:ascii="Georgia" w:hAnsi="Georgia"/>
          <w:sz w:val="28"/>
          <w:szCs w:val="28"/>
        </w:rPr>
        <w:t>Rapport de Soutenabilité de Rapporteur </w:t>
      </w:r>
      <w:r w:rsidR="004105BD" w:rsidRPr="00807076">
        <w:rPr>
          <w:rFonts w:ascii="Georgia" w:hAnsi="Georgia"/>
          <w:sz w:val="28"/>
          <w:szCs w:val="28"/>
        </w:rPr>
        <w:t xml:space="preserve">(Annexe n°1) </w:t>
      </w:r>
      <w:r w:rsidR="000F770C" w:rsidRPr="00807076">
        <w:rPr>
          <w:rFonts w:ascii="Georgia" w:hAnsi="Georgia"/>
          <w:sz w:val="28"/>
          <w:szCs w:val="28"/>
        </w:rPr>
        <w:t>d</w:t>
      </w:r>
      <w:r w:rsidR="00D1705D" w:rsidRPr="00D1705D">
        <w:rPr>
          <w:rFonts w:ascii="Georgia" w:hAnsi="Georgia"/>
          <w:sz w:val="28"/>
          <w:szCs w:val="28"/>
        </w:rPr>
        <w:t>û</w:t>
      </w:r>
      <w:r w:rsidR="000F770C" w:rsidRPr="00807076">
        <w:rPr>
          <w:rFonts w:ascii="Georgia" w:hAnsi="Georgia"/>
          <w:sz w:val="28"/>
          <w:szCs w:val="28"/>
        </w:rPr>
        <w:t xml:space="preserve">ment </w:t>
      </w:r>
      <w:r w:rsidR="004A0F5F" w:rsidRPr="00807076">
        <w:rPr>
          <w:rFonts w:ascii="Georgia" w:hAnsi="Georgia"/>
          <w:sz w:val="28"/>
          <w:szCs w:val="28"/>
        </w:rPr>
        <w:t>remplie,</w:t>
      </w:r>
      <w:r w:rsidR="000F770C" w:rsidRPr="00807076">
        <w:rPr>
          <w:rFonts w:ascii="Georgia" w:hAnsi="Georgia"/>
          <w:sz w:val="28"/>
          <w:szCs w:val="28"/>
        </w:rPr>
        <w:t xml:space="preserve"> </w:t>
      </w:r>
      <w:r w:rsidR="00553E2F" w:rsidRPr="00807076">
        <w:rPr>
          <w:rFonts w:ascii="Georgia" w:hAnsi="Georgia"/>
          <w:sz w:val="28"/>
          <w:szCs w:val="28"/>
        </w:rPr>
        <w:t xml:space="preserve">daté et signé par le directeur de thèse </w:t>
      </w:r>
      <w:r w:rsidR="004105BD" w:rsidRPr="00807076">
        <w:rPr>
          <w:rFonts w:ascii="Georgia" w:hAnsi="Georgia"/>
          <w:color w:val="FF0000"/>
          <w:sz w:val="28"/>
          <w:szCs w:val="28"/>
        </w:rPr>
        <w:t>(</w:t>
      </w:r>
      <w:r w:rsidR="00530571">
        <w:rPr>
          <w:rFonts w:ascii="Georgia" w:hAnsi="Georgia"/>
          <w:color w:val="FF0000"/>
          <w:sz w:val="28"/>
          <w:szCs w:val="28"/>
        </w:rPr>
        <w:t xml:space="preserve">imprimé </w:t>
      </w:r>
      <w:r w:rsidR="004105BD" w:rsidRPr="00807076">
        <w:rPr>
          <w:rFonts w:ascii="Georgia" w:hAnsi="Georgia"/>
          <w:color w:val="FF0000"/>
          <w:sz w:val="28"/>
          <w:szCs w:val="28"/>
        </w:rPr>
        <w:t>à Télécharger)</w:t>
      </w:r>
      <w:r w:rsidR="002D5C69" w:rsidRPr="00807076">
        <w:rPr>
          <w:rFonts w:ascii="Georgia" w:hAnsi="Georgia"/>
          <w:sz w:val="28"/>
          <w:szCs w:val="28"/>
        </w:rPr>
        <w:t>;</w:t>
      </w:r>
    </w:p>
    <w:p w:rsidR="002D5C69" w:rsidRPr="00807076" w:rsidRDefault="002D5C69" w:rsidP="00185BCC">
      <w:pPr>
        <w:pStyle w:val="Paragraphedeliste"/>
        <w:numPr>
          <w:ilvl w:val="0"/>
          <w:numId w:val="1"/>
        </w:numPr>
        <w:tabs>
          <w:tab w:val="left" w:pos="1134"/>
          <w:tab w:val="left" w:pos="1276"/>
        </w:tabs>
        <w:spacing w:line="360" w:lineRule="auto"/>
        <w:rPr>
          <w:rFonts w:ascii="Georgia" w:hAnsi="Georgia"/>
          <w:sz w:val="28"/>
          <w:szCs w:val="28"/>
        </w:rPr>
      </w:pPr>
      <w:r w:rsidRPr="00807076">
        <w:rPr>
          <w:rFonts w:ascii="Georgia" w:hAnsi="Georgia"/>
          <w:sz w:val="28"/>
          <w:szCs w:val="28"/>
        </w:rPr>
        <w:t>Les Annexes (2</w:t>
      </w:r>
      <w:proofErr w:type="gramStart"/>
      <w:r w:rsidRPr="00807076">
        <w:rPr>
          <w:rFonts w:ascii="Georgia" w:hAnsi="Georgia"/>
          <w:sz w:val="28"/>
          <w:szCs w:val="28"/>
        </w:rPr>
        <w:t>,3,4</w:t>
      </w:r>
      <w:proofErr w:type="gramEnd"/>
      <w:r w:rsidR="00746BA1" w:rsidRPr="00807076">
        <w:rPr>
          <w:rFonts w:ascii="Georgia" w:hAnsi="Georgia"/>
          <w:sz w:val="28"/>
          <w:szCs w:val="28"/>
        </w:rPr>
        <w:t> </w:t>
      </w:r>
      <w:r w:rsidRPr="00807076">
        <w:rPr>
          <w:rFonts w:ascii="Georgia" w:hAnsi="Georgia"/>
          <w:sz w:val="28"/>
          <w:szCs w:val="28"/>
        </w:rPr>
        <w:t>) </w:t>
      </w:r>
      <w:r w:rsidR="00553E2F" w:rsidRPr="00807076">
        <w:rPr>
          <w:rFonts w:ascii="Georgia" w:hAnsi="Georgia"/>
          <w:sz w:val="28"/>
          <w:szCs w:val="28"/>
        </w:rPr>
        <w:t xml:space="preserve">datés et signés </w:t>
      </w:r>
      <w:r w:rsidR="00946B75" w:rsidRPr="00807076">
        <w:rPr>
          <w:rFonts w:ascii="Georgia" w:hAnsi="Georgia"/>
          <w:color w:val="FF0000"/>
          <w:sz w:val="28"/>
          <w:szCs w:val="28"/>
        </w:rPr>
        <w:t>(</w:t>
      </w:r>
      <w:r w:rsidR="00530571">
        <w:rPr>
          <w:rFonts w:ascii="Georgia" w:hAnsi="Georgia"/>
          <w:color w:val="FF0000"/>
          <w:sz w:val="28"/>
          <w:szCs w:val="28"/>
        </w:rPr>
        <w:t>imprimé</w:t>
      </w:r>
      <w:r w:rsidR="00530571" w:rsidRPr="00807076">
        <w:rPr>
          <w:rFonts w:ascii="Georgia" w:hAnsi="Georgia"/>
          <w:color w:val="FF0000"/>
          <w:sz w:val="28"/>
          <w:szCs w:val="28"/>
        </w:rPr>
        <w:t xml:space="preserve"> </w:t>
      </w:r>
      <w:r w:rsidR="00530571">
        <w:rPr>
          <w:rFonts w:ascii="Georgia" w:hAnsi="Georgia"/>
          <w:color w:val="FF0000"/>
          <w:sz w:val="28"/>
          <w:szCs w:val="28"/>
        </w:rPr>
        <w:t xml:space="preserve"> </w:t>
      </w:r>
      <w:r w:rsidR="0044557B" w:rsidRPr="00807076">
        <w:rPr>
          <w:rFonts w:ascii="Georgia" w:hAnsi="Georgia"/>
          <w:color w:val="FF0000"/>
          <w:sz w:val="28"/>
          <w:szCs w:val="28"/>
        </w:rPr>
        <w:t>à Télécharger</w:t>
      </w:r>
      <w:r w:rsidR="00946B75" w:rsidRPr="00807076">
        <w:rPr>
          <w:rFonts w:ascii="Georgia" w:hAnsi="Georgia"/>
          <w:color w:val="FF0000"/>
          <w:sz w:val="28"/>
          <w:szCs w:val="28"/>
        </w:rPr>
        <w:t>)</w:t>
      </w:r>
      <w:r w:rsidR="00C16547" w:rsidRPr="00807076">
        <w:rPr>
          <w:rFonts w:ascii="Georgia" w:hAnsi="Georgia"/>
          <w:sz w:val="28"/>
          <w:szCs w:val="28"/>
        </w:rPr>
        <w:t xml:space="preserve"> </w:t>
      </w:r>
      <w:r w:rsidRPr="00807076">
        <w:rPr>
          <w:rFonts w:ascii="Georgia" w:hAnsi="Georgia"/>
          <w:sz w:val="28"/>
          <w:szCs w:val="28"/>
        </w:rPr>
        <w:t>;</w:t>
      </w:r>
    </w:p>
    <w:p w:rsidR="00286540" w:rsidRPr="00807076" w:rsidRDefault="00286540" w:rsidP="00185BCC">
      <w:pPr>
        <w:pStyle w:val="Paragraphedeliste"/>
        <w:numPr>
          <w:ilvl w:val="0"/>
          <w:numId w:val="1"/>
        </w:numPr>
        <w:tabs>
          <w:tab w:val="left" w:pos="709"/>
          <w:tab w:val="left" w:pos="993"/>
          <w:tab w:val="left" w:pos="1134"/>
        </w:tabs>
        <w:spacing w:line="360" w:lineRule="auto"/>
        <w:ind w:left="709" w:firstLine="0"/>
        <w:rPr>
          <w:rFonts w:ascii="Georgia" w:hAnsi="Georgia"/>
          <w:sz w:val="28"/>
          <w:szCs w:val="28"/>
        </w:rPr>
      </w:pPr>
      <w:r w:rsidRPr="00807076">
        <w:rPr>
          <w:rFonts w:ascii="Georgia" w:hAnsi="Georgia"/>
          <w:sz w:val="28"/>
          <w:szCs w:val="28"/>
        </w:rPr>
        <w:t>Les Certificats de Scolarité des années d’inscription justifiant l’annexe 3 ;</w:t>
      </w:r>
    </w:p>
    <w:p w:rsidR="00D14B67" w:rsidRPr="00807076" w:rsidRDefault="00D14B67" w:rsidP="00185BCC">
      <w:pPr>
        <w:pStyle w:val="Paragraphedeliste"/>
        <w:numPr>
          <w:ilvl w:val="0"/>
          <w:numId w:val="1"/>
        </w:numPr>
        <w:tabs>
          <w:tab w:val="left" w:pos="709"/>
          <w:tab w:val="left" w:pos="993"/>
          <w:tab w:val="left" w:pos="1134"/>
        </w:tabs>
        <w:spacing w:line="360" w:lineRule="auto"/>
        <w:ind w:left="709" w:firstLine="0"/>
        <w:rPr>
          <w:rFonts w:ascii="Georgia" w:hAnsi="Georgia"/>
          <w:sz w:val="28"/>
          <w:szCs w:val="28"/>
        </w:rPr>
      </w:pPr>
      <w:r w:rsidRPr="00807076">
        <w:rPr>
          <w:rFonts w:ascii="Georgia" w:hAnsi="Georgia"/>
          <w:sz w:val="28"/>
          <w:szCs w:val="28"/>
        </w:rPr>
        <w:t xml:space="preserve">Les CV des membres </w:t>
      </w:r>
      <w:r w:rsidR="00C126DF">
        <w:rPr>
          <w:rFonts w:ascii="Georgia" w:hAnsi="Georgia"/>
          <w:sz w:val="28"/>
          <w:szCs w:val="28"/>
        </w:rPr>
        <w:t xml:space="preserve">externes </w:t>
      </w:r>
      <w:r w:rsidRPr="00807076">
        <w:rPr>
          <w:rFonts w:ascii="Georgia" w:hAnsi="Georgia"/>
          <w:sz w:val="28"/>
          <w:szCs w:val="28"/>
        </w:rPr>
        <w:t>de jury de soutenance</w:t>
      </w:r>
      <w:r w:rsidR="00C126DF">
        <w:rPr>
          <w:rFonts w:ascii="Georgia" w:hAnsi="Georgia"/>
          <w:sz w:val="28"/>
          <w:szCs w:val="28"/>
        </w:rPr>
        <w:t xml:space="preserve"> </w:t>
      </w:r>
      <w:r w:rsidRPr="00807076">
        <w:rPr>
          <w:rFonts w:ascii="Georgia" w:hAnsi="Georgia"/>
          <w:sz w:val="28"/>
          <w:szCs w:val="28"/>
        </w:rPr>
        <w:t>;</w:t>
      </w:r>
    </w:p>
    <w:p w:rsidR="00F05EA8" w:rsidRPr="00807076" w:rsidRDefault="00F05EA8" w:rsidP="00185BCC">
      <w:pPr>
        <w:pStyle w:val="Paragraphedeliste"/>
        <w:numPr>
          <w:ilvl w:val="0"/>
          <w:numId w:val="1"/>
        </w:numPr>
        <w:tabs>
          <w:tab w:val="left" w:pos="709"/>
          <w:tab w:val="left" w:pos="993"/>
          <w:tab w:val="left" w:pos="1134"/>
        </w:tabs>
        <w:spacing w:line="360" w:lineRule="auto"/>
        <w:ind w:left="709" w:firstLine="0"/>
        <w:rPr>
          <w:rFonts w:ascii="Georgia" w:hAnsi="Georgia"/>
          <w:sz w:val="28"/>
          <w:szCs w:val="28"/>
        </w:rPr>
      </w:pPr>
      <w:r w:rsidRPr="00807076">
        <w:rPr>
          <w:rFonts w:ascii="Georgia" w:eastAsia="Calibri" w:hAnsi="Georgia" w:cstheme="majorBidi"/>
          <w:bCs/>
          <w:sz w:val="28"/>
          <w:szCs w:val="28"/>
        </w:rPr>
        <w:lastRenderedPageBreak/>
        <w:t xml:space="preserve">Les certificats de scolarité de l’université conventionné </w:t>
      </w:r>
      <w:proofErr w:type="gramStart"/>
      <w:r w:rsidRPr="00807076">
        <w:rPr>
          <w:rFonts w:ascii="Georgia" w:eastAsia="Calibri" w:hAnsi="Georgia" w:cstheme="majorBidi"/>
          <w:bCs/>
          <w:color w:val="FF0000"/>
          <w:sz w:val="28"/>
          <w:szCs w:val="28"/>
        </w:rPr>
        <w:t>( soutenance</w:t>
      </w:r>
      <w:proofErr w:type="gramEnd"/>
      <w:r w:rsidRPr="00807076">
        <w:rPr>
          <w:rFonts w:ascii="Georgia" w:eastAsia="Calibri" w:hAnsi="Georgia" w:cstheme="majorBidi"/>
          <w:bCs/>
          <w:color w:val="FF0000"/>
          <w:sz w:val="28"/>
          <w:szCs w:val="28"/>
        </w:rPr>
        <w:t xml:space="preserve"> en cotutelle ) </w:t>
      </w:r>
      <w:r w:rsidRPr="00807076">
        <w:rPr>
          <w:rFonts w:ascii="Georgia" w:eastAsia="Calibri" w:hAnsi="Georgia" w:cstheme="majorBidi"/>
          <w:bCs/>
          <w:sz w:val="28"/>
          <w:szCs w:val="28"/>
        </w:rPr>
        <w:t>;</w:t>
      </w:r>
    </w:p>
    <w:p w:rsidR="00F05EA8" w:rsidRPr="00807076" w:rsidRDefault="00F05EA8" w:rsidP="00185BCC">
      <w:pPr>
        <w:pStyle w:val="Paragraphedeliste"/>
        <w:numPr>
          <w:ilvl w:val="0"/>
          <w:numId w:val="1"/>
        </w:numPr>
        <w:tabs>
          <w:tab w:val="left" w:pos="709"/>
          <w:tab w:val="left" w:pos="993"/>
          <w:tab w:val="left" w:pos="1134"/>
        </w:tabs>
        <w:spacing w:line="360" w:lineRule="auto"/>
        <w:ind w:left="709" w:firstLine="0"/>
        <w:rPr>
          <w:rFonts w:ascii="Georgia" w:hAnsi="Georgia"/>
          <w:sz w:val="28"/>
          <w:szCs w:val="28"/>
        </w:rPr>
      </w:pPr>
      <w:r w:rsidRPr="00807076">
        <w:rPr>
          <w:rFonts w:ascii="Georgia" w:eastAsia="Calibri" w:hAnsi="Georgia" w:cstheme="majorBidi"/>
          <w:bCs/>
          <w:sz w:val="28"/>
          <w:szCs w:val="28"/>
        </w:rPr>
        <w:t>Une copie de la convention de cotutelle internationale </w:t>
      </w:r>
      <w:proofErr w:type="gramStart"/>
      <w:r w:rsidR="003F242C" w:rsidRPr="00807076">
        <w:rPr>
          <w:rFonts w:ascii="Georgia" w:eastAsia="Calibri" w:hAnsi="Georgia" w:cstheme="majorBidi"/>
          <w:bCs/>
          <w:color w:val="FF0000"/>
          <w:sz w:val="28"/>
          <w:szCs w:val="28"/>
        </w:rPr>
        <w:t>( soutenance</w:t>
      </w:r>
      <w:proofErr w:type="gramEnd"/>
      <w:r w:rsidR="003F242C" w:rsidRPr="00807076">
        <w:rPr>
          <w:rFonts w:ascii="Georgia" w:eastAsia="Calibri" w:hAnsi="Georgia" w:cstheme="majorBidi"/>
          <w:bCs/>
          <w:color w:val="FF0000"/>
          <w:sz w:val="28"/>
          <w:szCs w:val="28"/>
        </w:rPr>
        <w:t xml:space="preserve"> en cotutelle )</w:t>
      </w:r>
      <w:r w:rsidRPr="00807076">
        <w:rPr>
          <w:rFonts w:ascii="Georgia" w:eastAsia="Calibri" w:hAnsi="Georgia" w:cstheme="majorBidi"/>
          <w:bCs/>
          <w:sz w:val="28"/>
          <w:szCs w:val="28"/>
        </w:rPr>
        <w:t>;</w:t>
      </w:r>
    </w:p>
    <w:p w:rsidR="00F05EA8" w:rsidRPr="00807076" w:rsidRDefault="00F05EA8" w:rsidP="00185BCC">
      <w:pPr>
        <w:shd w:val="clear" w:color="auto" w:fill="FFFFFF"/>
        <w:spacing w:after="200" w:line="360" w:lineRule="auto"/>
        <w:rPr>
          <w:rFonts w:ascii="Georgia" w:eastAsia="Calibri" w:hAnsi="Georgia" w:cstheme="majorBidi"/>
          <w:bCs/>
          <w:sz w:val="28"/>
          <w:szCs w:val="28"/>
        </w:rPr>
      </w:pPr>
    </w:p>
    <w:p w:rsidR="00F05EA8" w:rsidRDefault="00F05EA8" w:rsidP="00F05EA8">
      <w:pPr>
        <w:shd w:val="clear" w:color="auto" w:fill="FFFFFF"/>
        <w:spacing w:after="200" w:line="360" w:lineRule="auto"/>
        <w:rPr>
          <w:rFonts w:ascii="Georgia" w:eastAsia="Calibri" w:hAnsi="Georgia" w:cstheme="majorBidi"/>
          <w:bCs/>
          <w:sz w:val="26"/>
          <w:szCs w:val="26"/>
        </w:rPr>
      </w:pPr>
    </w:p>
    <w:p w:rsidR="002D5C69" w:rsidRPr="00D14B67" w:rsidRDefault="002D5C69" w:rsidP="00530571">
      <w:pPr>
        <w:spacing w:line="276" w:lineRule="auto"/>
        <w:rPr>
          <w:rFonts w:ascii="Calisto MT" w:hAnsi="Calisto MT" w:cstheme="majorBidi"/>
          <w:sz w:val="26"/>
          <w:szCs w:val="26"/>
          <w:u w:val="single"/>
        </w:rPr>
      </w:pPr>
    </w:p>
    <w:sectPr w:rsidR="002D5C69" w:rsidRPr="00D14B67" w:rsidSect="008F79DE">
      <w:headerReference w:type="default" r:id="rId8"/>
      <w:pgSz w:w="11906" w:h="16838"/>
      <w:pgMar w:top="1418" w:right="566" w:bottom="1418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6B9" w:rsidRDefault="00CA26B9" w:rsidP="00D206CC">
      <w:r>
        <w:separator/>
      </w:r>
    </w:p>
  </w:endnote>
  <w:endnote w:type="continuationSeparator" w:id="0">
    <w:p w:rsidR="00CA26B9" w:rsidRDefault="00CA26B9" w:rsidP="00D20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6B9" w:rsidRDefault="00CA26B9" w:rsidP="00D206CC">
      <w:r>
        <w:separator/>
      </w:r>
    </w:p>
  </w:footnote>
  <w:footnote w:type="continuationSeparator" w:id="0">
    <w:p w:rsidR="00CA26B9" w:rsidRDefault="00CA26B9" w:rsidP="00D206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39" w:type="dxa"/>
      <w:tblInd w:w="-706" w:type="dxa"/>
      <w:tblLayout w:type="fixed"/>
      <w:tblLook w:val="04A0" w:firstRow="1" w:lastRow="0" w:firstColumn="1" w:lastColumn="0" w:noHBand="0" w:noVBand="1"/>
    </w:tblPr>
    <w:tblGrid>
      <w:gridCol w:w="10839"/>
    </w:tblGrid>
    <w:tr w:rsidR="006D3525" w:rsidRPr="00137321" w:rsidTr="003D34C5">
      <w:trPr>
        <w:trHeight w:val="239"/>
      </w:trPr>
      <w:tc>
        <w:tcPr>
          <w:tcW w:w="10839" w:type="dxa"/>
        </w:tcPr>
        <w:p w:rsidR="006D3525" w:rsidRPr="000B6C9B" w:rsidRDefault="006D3525" w:rsidP="003D34C5">
          <w:pPr>
            <w:pStyle w:val="En-tte"/>
            <w:tabs>
              <w:tab w:val="left" w:pos="975"/>
              <w:tab w:val="center" w:pos="4370"/>
            </w:tabs>
            <w:jc w:val="center"/>
            <w:rPr>
              <w:rFonts w:asciiTheme="majorBidi" w:hAnsiTheme="majorBidi" w:cstheme="majorBidi"/>
            </w:rPr>
          </w:pPr>
          <w:r w:rsidRPr="000B6C9B">
            <w:rPr>
              <w:rFonts w:asciiTheme="majorBidi" w:hAnsiTheme="majorBidi" w:cstheme="majorBidi"/>
              <w:sz w:val="22"/>
              <w:szCs w:val="22"/>
              <w:rtl/>
            </w:rPr>
            <w:t>الجمهورية الجزائرية الديمقراطية الشعبية</w:t>
          </w:r>
        </w:p>
        <w:p w:rsidR="006D3525" w:rsidRPr="001A48F5" w:rsidRDefault="004A0F5F" w:rsidP="003D34C5">
          <w:pPr>
            <w:pStyle w:val="En-tte"/>
            <w:jc w:val="center"/>
            <w:rPr>
              <w:rFonts w:asciiTheme="majorBidi" w:hAnsiTheme="majorBidi" w:cstheme="majorBidi"/>
              <w:lang w:val="en-US"/>
            </w:rPr>
          </w:pPr>
          <w:r>
            <w:rPr>
              <w:rFonts w:asciiTheme="majorBidi" w:hAnsiTheme="majorBidi" w:cstheme="majorBidi"/>
              <w:noProof/>
              <w:sz w:val="22"/>
              <w:szCs w:val="22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8433" type="#_x0000_t202" style="position:absolute;left:0;text-align:left;margin-left:451.9pt;margin-top:10.3pt;width:90.75pt;height:60.75pt;z-index:251661312" strokecolor="white [3212]">
                <v:textbox style="mso-next-textbox:#_x0000_s18433">
                  <w:txbxContent>
                    <w:p w:rsidR="006D3525" w:rsidRDefault="006D3525" w:rsidP="006D3525">
                      <w:r w:rsidRPr="001A48F5">
                        <w:rPr>
                          <w:noProof/>
                        </w:rPr>
                        <w:drawing>
                          <wp:inline distT="0" distB="0" distL="0" distR="0">
                            <wp:extent cx="962025" cy="740144"/>
                            <wp:effectExtent l="19050" t="0" r="9525" b="0"/>
                            <wp:docPr id="65" name="Image 1" descr="C:\Users\chef servPG\Desktop\Document PG entete anglais\logo inh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chef servPG\Desktop\Document PG entete anglais\logo inh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60000" cy="7385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w:r>
          <w:r w:rsidR="006D3525" w:rsidRPr="001A48F5">
            <w:rPr>
              <w:rFonts w:asciiTheme="majorBidi" w:hAnsiTheme="majorBidi" w:cstheme="majorBidi"/>
              <w:noProof/>
              <w:sz w:val="22"/>
              <w:szCs w:val="22"/>
              <w:lang w:val="en-US"/>
            </w:rPr>
            <w:t>PEOPLE'S DEMOCRATIC REPUBLIC OF ALGERIA</w:t>
          </w:r>
        </w:p>
      </w:tc>
    </w:tr>
    <w:tr w:rsidR="006D3525" w:rsidRPr="001A48F5" w:rsidTr="003D34C5">
      <w:trPr>
        <w:trHeight w:val="237"/>
      </w:trPr>
      <w:tc>
        <w:tcPr>
          <w:tcW w:w="10839" w:type="dxa"/>
        </w:tcPr>
        <w:p w:rsidR="006D3525" w:rsidRPr="000B6C9B" w:rsidRDefault="006D3525" w:rsidP="003D34C5">
          <w:pPr>
            <w:jc w:val="center"/>
            <w:rPr>
              <w:rFonts w:asciiTheme="majorBidi" w:hAnsiTheme="majorBidi" w:cstheme="majorBidi"/>
            </w:rPr>
          </w:pPr>
          <w:r w:rsidRPr="000B6C9B">
            <w:rPr>
              <w:rFonts w:asciiTheme="majorBidi" w:hAnsiTheme="majorBidi" w:cstheme="majorBidi"/>
              <w:noProof/>
              <w:sz w:val="22"/>
              <w:szCs w:val="22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-68580</wp:posOffset>
                </wp:positionV>
                <wp:extent cx="1037590" cy="733425"/>
                <wp:effectExtent l="19050" t="0" r="0" b="0"/>
                <wp:wrapNone/>
                <wp:docPr id="66" name="Image 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5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7590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proofErr w:type="gramStart"/>
          <w:r w:rsidRPr="000B6C9B">
            <w:rPr>
              <w:rFonts w:asciiTheme="majorBidi" w:hAnsiTheme="majorBidi" w:cstheme="majorBidi"/>
              <w:sz w:val="22"/>
              <w:szCs w:val="22"/>
              <w:rtl/>
            </w:rPr>
            <w:t>وزارة</w:t>
          </w:r>
          <w:proofErr w:type="gramEnd"/>
          <w:r w:rsidRPr="000B6C9B">
            <w:rPr>
              <w:rFonts w:asciiTheme="majorBidi" w:hAnsiTheme="majorBidi" w:cstheme="majorBidi"/>
              <w:sz w:val="22"/>
              <w:szCs w:val="22"/>
              <w:rtl/>
            </w:rPr>
            <w:t xml:space="preserve"> التعليم العالي والبحث العلمي</w:t>
          </w:r>
        </w:p>
        <w:p w:rsidR="006D3525" w:rsidRPr="001A48F5" w:rsidRDefault="006D3525" w:rsidP="003D34C5">
          <w:pPr>
            <w:jc w:val="center"/>
            <w:rPr>
              <w:rFonts w:asciiTheme="majorBidi" w:hAnsiTheme="majorBidi" w:cstheme="majorBidi"/>
              <w:lang w:val="en-US"/>
            </w:rPr>
          </w:pPr>
          <w:r w:rsidRPr="001A48F5">
            <w:rPr>
              <w:rFonts w:asciiTheme="majorBidi" w:hAnsiTheme="majorBidi" w:cstheme="majorBidi"/>
              <w:sz w:val="22"/>
              <w:szCs w:val="22"/>
              <w:lang w:val="en-US"/>
            </w:rPr>
            <w:t xml:space="preserve">MINISTRY OF HIGHER EDUCATION AND SCIENTIFIC RESEARCH         </w:t>
          </w:r>
        </w:p>
      </w:tc>
    </w:tr>
    <w:tr w:rsidR="006D3525" w:rsidRPr="002D38DB" w:rsidTr="003D34C5">
      <w:trPr>
        <w:trHeight w:val="979"/>
      </w:trPr>
      <w:tc>
        <w:tcPr>
          <w:tcW w:w="10839" w:type="dxa"/>
        </w:tcPr>
        <w:p w:rsidR="006D3525" w:rsidRPr="000B6C9B" w:rsidRDefault="006D3525" w:rsidP="003D34C5">
          <w:pPr>
            <w:pStyle w:val="En-tte"/>
            <w:jc w:val="center"/>
            <w:rPr>
              <w:rFonts w:asciiTheme="majorBidi" w:hAnsiTheme="majorBidi" w:cstheme="majorBidi"/>
            </w:rPr>
          </w:pPr>
          <w:r w:rsidRPr="000B6C9B">
            <w:rPr>
              <w:rFonts w:asciiTheme="majorBidi" w:hAnsiTheme="majorBidi" w:cstheme="majorBidi"/>
              <w:sz w:val="22"/>
              <w:szCs w:val="22"/>
              <w:rtl/>
            </w:rPr>
            <w:t>جامعة أمحمد بوقرة ببومرداس</w:t>
          </w:r>
        </w:p>
        <w:p w:rsidR="006D3525" w:rsidRPr="000B6C9B" w:rsidRDefault="006D3525" w:rsidP="003D34C5">
          <w:pPr>
            <w:pStyle w:val="En-tte"/>
            <w:jc w:val="center"/>
            <w:rPr>
              <w:rFonts w:asciiTheme="majorBidi" w:hAnsiTheme="majorBidi" w:cstheme="majorBidi"/>
              <w:rtl/>
            </w:rPr>
          </w:pPr>
          <w:r w:rsidRPr="000B6C9B">
            <w:rPr>
              <w:rFonts w:asciiTheme="majorBidi" w:hAnsiTheme="majorBidi" w:cstheme="majorBidi"/>
              <w:sz w:val="22"/>
              <w:szCs w:val="22"/>
            </w:rPr>
            <w:t>UNIVERSITY M’HAMED BOUGARA OF BOUMERDES</w:t>
          </w:r>
        </w:p>
        <w:p w:rsidR="006D3525" w:rsidRPr="000B6C9B" w:rsidRDefault="006D3525" w:rsidP="003D34C5">
          <w:pPr>
            <w:pStyle w:val="En-tte"/>
            <w:bidi/>
            <w:jc w:val="center"/>
            <w:rPr>
              <w:rFonts w:asciiTheme="majorBidi" w:hAnsiTheme="majorBidi" w:cstheme="majorBidi"/>
              <w:rtl/>
            </w:rPr>
          </w:pPr>
          <w:r w:rsidRPr="000B6C9B">
            <w:rPr>
              <w:rFonts w:asciiTheme="majorBidi" w:hAnsiTheme="majorBidi" w:cstheme="majorBidi"/>
              <w:sz w:val="22"/>
              <w:szCs w:val="22"/>
              <w:rtl/>
            </w:rPr>
            <w:t xml:space="preserve">كـلـيـــة الـمــحروقــات </w:t>
          </w:r>
          <w:proofErr w:type="gramStart"/>
          <w:r w:rsidRPr="000B6C9B">
            <w:rPr>
              <w:rFonts w:asciiTheme="majorBidi" w:hAnsiTheme="majorBidi" w:cstheme="majorBidi"/>
              <w:sz w:val="22"/>
              <w:szCs w:val="22"/>
              <w:rtl/>
            </w:rPr>
            <w:t>والـكيميــاء</w:t>
          </w:r>
          <w:proofErr w:type="gramEnd"/>
        </w:p>
        <w:p w:rsidR="006D3525" w:rsidRPr="000B6C9B" w:rsidRDefault="006D3525" w:rsidP="003D34C5">
          <w:pPr>
            <w:ind w:left="-284" w:firstLine="284"/>
            <w:jc w:val="center"/>
            <w:rPr>
              <w:rFonts w:asciiTheme="majorBidi" w:hAnsiTheme="majorBidi" w:cstheme="majorBidi"/>
              <w:noProof/>
              <w:rtl/>
              <w:lang w:bidi="ar-DZ"/>
            </w:rPr>
          </w:pPr>
          <w:r w:rsidRPr="008247D2">
            <w:rPr>
              <w:rFonts w:asciiTheme="majorBidi" w:hAnsiTheme="majorBidi" w:cstheme="majorBidi"/>
              <w:sz w:val="22"/>
              <w:szCs w:val="22"/>
              <w:lang w:val="en-US"/>
            </w:rPr>
            <w:t>FACULTY OF HYDROCARBONS AND  CHEMISTRY</w:t>
          </w:r>
        </w:p>
      </w:tc>
    </w:tr>
  </w:tbl>
  <w:p w:rsidR="00D206CC" w:rsidRPr="006D3525" w:rsidRDefault="00D206CC" w:rsidP="00024DB7">
    <w:pPr>
      <w:pStyle w:val="En-tte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81604"/>
    <w:multiLevelType w:val="hybridMultilevel"/>
    <w:tmpl w:val="F41ED586"/>
    <w:lvl w:ilvl="0" w:tplc="0BCCF2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DE798C"/>
    <w:multiLevelType w:val="hybridMultilevel"/>
    <w:tmpl w:val="9B70C3DC"/>
    <w:lvl w:ilvl="0" w:tplc="7710468C">
      <w:start w:val="1"/>
      <w:numFmt w:val="decimal"/>
      <w:lvlText w:val="%1."/>
      <w:lvlJc w:val="left"/>
      <w:pPr>
        <w:ind w:left="108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A7A7EDA"/>
    <w:multiLevelType w:val="hybridMultilevel"/>
    <w:tmpl w:val="A7E21942"/>
    <w:lvl w:ilvl="0" w:tplc="529C9B7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0A31BD"/>
    <w:multiLevelType w:val="hybridMultilevel"/>
    <w:tmpl w:val="C3B0BF3E"/>
    <w:lvl w:ilvl="0" w:tplc="58E8397C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8435"/>
    <o:shapelayout v:ext="edit">
      <o:idmap v:ext="edit" data="1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3357"/>
    <w:rsid w:val="00017818"/>
    <w:rsid w:val="00024DB7"/>
    <w:rsid w:val="00033357"/>
    <w:rsid w:val="000567EA"/>
    <w:rsid w:val="00092EB0"/>
    <w:rsid w:val="00093EBD"/>
    <w:rsid w:val="000C6DEA"/>
    <w:rsid w:val="000D43F5"/>
    <w:rsid w:val="000F770C"/>
    <w:rsid w:val="00185BCC"/>
    <w:rsid w:val="001D7716"/>
    <w:rsid w:val="001E217E"/>
    <w:rsid w:val="00210D2E"/>
    <w:rsid w:val="002500A1"/>
    <w:rsid w:val="00256C8E"/>
    <w:rsid w:val="00286540"/>
    <w:rsid w:val="002A18BB"/>
    <w:rsid w:val="002C1C61"/>
    <w:rsid w:val="002D2962"/>
    <w:rsid w:val="002D38DB"/>
    <w:rsid w:val="002D5C69"/>
    <w:rsid w:val="002E1DE1"/>
    <w:rsid w:val="00320E10"/>
    <w:rsid w:val="003277A6"/>
    <w:rsid w:val="003A1808"/>
    <w:rsid w:val="003A7D19"/>
    <w:rsid w:val="003F0D10"/>
    <w:rsid w:val="003F242C"/>
    <w:rsid w:val="004063E5"/>
    <w:rsid w:val="004105BD"/>
    <w:rsid w:val="00415EC8"/>
    <w:rsid w:val="00432765"/>
    <w:rsid w:val="0044557B"/>
    <w:rsid w:val="00473FD3"/>
    <w:rsid w:val="00487D1E"/>
    <w:rsid w:val="004A0F5F"/>
    <w:rsid w:val="004B0249"/>
    <w:rsid w:val="004B6E77"/>
    <w:rsid w:val="00506789"/>
    <w:rsid w:val="00512B2E"/>
    <w:rsid w:val="00530571"/>
    <w:rsid w:val="00534EA0"/>
    <w:rsid w:val="00553E2F"/>
    <w:rsid w:val="005757F4"/>
    <w:rsid w:val="0058347E"/>
    <w:rsid w:val="005C39F3"/>
    <w:rsid w:val="0060306E"/>
    <w:rsid w:val="00614E21"/>
    <w:rsid w:val="00650946"/>
    <w:rsid w:val="006523FB"/>
    <w:rsid w:val="00653489"/>
    <w:rsid w:val="00664E00"/>
    <w:rsid w:val="0069673A"/>
    <w:rsid w:val="006A18C2"/>
    <w:rsid w:val="006D3525"/>
    <w:rsid w:val="006D6A1F"/>
    <w:rsid w:val="006F79B1"/>
    <w:rsid w:val="00710F53"/>
    <w:rsid w:val="0073515E"/>
    <w:rsid w:val="007401D5"/>
    <w:rsid w:val="00746BA1"/>
    <w:rsid w:val="0076708B"/>
    <w:rsid w:val="00796359"/>
    <w:rsid w:val="007A580F"/>
    <w:rsid w:val="007B1C09"/>
    <w:rsid w:val="007B629B"/>
    <w:rsid w:val="007C2E17"/>
    <w:rsid w:val="007C7478"/>
    <w:rsid w:val="007D4B0B"/>
    <w:rsid w:val="007D6967"/>
    <w:rsid w:val="007F1AFC"/>
    <w:rsid w:val="008058CD"/>
    <w:rsid w:val="00807076"/>
    <w:rsid w:val="008171AE"/>
    <w:rsid w:val="00854C37"/>
    <w:rsid w:val="008804DF"/>
    <w:rsid w:val="008962A2"/>
    <w:rsid w:val="008F79DE"/>
    <w:rsid w:val="00911A91"/>
    <w:rsid w:val="009262FE"/>
    <w:rsid w:val="00946B75"/>
    <w:rsid w:val="0099396D"/>
    <w:rsid w:val="009B5AC3"/>
    <w:rsid w:val="009C6A36"/>
    <w:rsid w:val="009E38C6"/>
    <w:rsid w:val="00A139BA"/>
    <w:rsid w:val="00AB4DD6"/>
    <w:rsid w:val="00AC3AC1"/>
    <w:rsid w:val="00BA0526"/>
    <w:rsid w:val="00BC3525"/>
    <w:rsid w:val="00BE31CA"/>
    <w:rsid w:val="00BF4F42"/>
    <w:rsid w:val="00C126DF"/>
    <w:rsid w:val="00C15784"/>
    <w:rsid w:val="00C16547"/>
    <w:rsid w:val="00C33575"/>
    <w:rsid w:val="00C738D1"/>
    <w:rsid w:val="00C8350B"/>
    <w:rsid w:val="00CA26B9"/>
    <w:rsid w:val="00CB5477"/>
    <w:rsid w:val="00CE68AA"/>
    <w:rsid w:val="00D0754B"/>
    <w:rsid w:val="00D14B67"/>
    <w:rsid w:val="00D1705D"/>
    <w:rsid w:val="00D206CC"/>
    <w:rsid w:val="00D418BF"/>
    <w:rsid w:val="00D4490F"/>
    <w:rsid w:val="00D72689"/>
    <w:rsid w:val="00D91301"/>
    <w:rsid w:val="00E74F2B"/>
    <w:rsid w:val="00EC50FE"/>
    <w:rsid w:val="00ED08DC"/>
    <w:rsid w:val="00EF7325"/>
    <w:rsid w:val="00F01CE2"/>
    <w:rsid w:val="00F05EA8"/>
    <w:rsid w:val="00F1465B"/>
    <w:rsid w:val="00F62862"/>
    <w:rsid w:val="00F62CA0"/>
    <w:rsid w:val="00F65086"/>
    <w:rsid w:val="00F66A08"/>
    <w:rsid w:val="00F8091F"/>
    <w:rsid w:val="00F86B81"/>
    <w:rsid w:val="00FD7076"/>
    <w:rsid w:val="00FE4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35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D5C69"/>
    <w:pPr>
      <w:ind w:left="720"/>
      <w:contextualSpacing/>
    </w:pPr>
    <w:rPr>
      <w:szCs w:val="24"/>
    </w:rPr>
  </w:style>
  <w:style w:type="paragraph" w:styleId="En-tte">
    <w:name w:val="header"/>
    <w:basedOn w:val="Normal"/>
    <w:link w:val="En-tteCar"/>
    <w:uiPriority w:val="99"/>
    <w:unhideWhenUsed/>
    <w:rsid w:val="00D206C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206CC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D206C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206CC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206C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206CC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D20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219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chef servPG</dc:creator>
  <cp:lastModifiedBy>Utilisateur Windows</cp:lastModifiedBy>
  <cp:revision>89</cp:revision>
  <cp:lastPrinted>2020-09-13T07:02:00Z</cp:lastPrinted>
  <dcterms:created xsi:type="dcterms:W3CDTF">2019-07-08T06:36:00Z</dcterms:created>
  <dcterms:modified xsi:type="dcterms:W3CDTF">2020-09-20T14:31:00Z</dcterms:modified>
</cp:coreProperties>
</file>